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3B8" w:rsidRDefault="00F463B8" w:rsidP="00F463B8">
      <w:pPr>
        <w:spacing w:after="0" w:line="240" w:lineRule="auto"/>
        <w:jc w:val="center"/>
        <w:rPr>
          <w:rFonts w:ascii="Times New Roman" w:hAnsi="Times New Roman"/>
          <w:b/>
          <w:sz w:val="28"/>
          <w:szCs w:val="28"/>
        </w:rPr>
      </w:pPr>
      <w:r>
        <w:rPr>
          <w:rFonts w:ascii="Times New Roman" w:hAnsi="Times New Roman"/>
          <w:b/>
          <w:sz w:val="28"/>
          <w:szCs w:val="28"/>
        </w:rPr>
        <w:t>Пояснительная записка</w:t>
      </w:r>
      <w:r w:rsidR="00833956">
        <w:rPr>
          <w:rFonts w:ascii="Times New Roman" w:hAnsi="Times New Roman"/>
          <w:b/>
          <w:sz w:val="28"/>
          <w:szCs w:val="28"/>
        </w:rPr>
        <w:t xml:space="preserve"> </w:t>
      </w:r>
      <w:r w:rsidR="00587F0C">
        <w:rPr>
          <w:rFonts w:ascii="Times New Roman" w:hAnsi="Times New Roman"/>
          <w:b/>
          <w:sz w:val="28"/>
          <w:szCs w:val="28"/>
        </w:rPr>
        <w:t xml:space="preserve">к приложению №9 </w:t>
      </w:r>
    </w:p>
    <w:p w:rsidR="00F463B8" w:rsidRDefault="002B008C" w:rsidP="00F463B8">
      <w:pPr>
        <w:spacing w:after="0" w:line="240" w:lineRule="auto"/>
        <w:jc w:val="center"/>
        <w:rPr>
          <w:rFonts w:ascii="Times New Roman" w:hAnsi="Times New Roman"/>
          <w:b/>
          <w:sz w:val="28"/>
          <w:szCs w:val="28"/>
        </w:rPr>
      </w:pPr>
      <w:r>
        <w:rPr>
          <w:rFonts w:ascii="Times New Roman" w:hAnsi="Times New Roman"/>
          <w:b/>
          <w:sz w:val="28"/>
          <w:szCs w:val="28"/>
        </w:rPr>
        <w:t>по ГРБС - а</w:t>
      </w:r>
      <w:r w:rsidR="00F463B8">
        <w:rPr>
          <w:rFonts w:ascii="Times New Roman" w:hAnsi="Times New Roman"/>
          <w:b/>
          <w:sz w:val="28"/>
          <w:szCs w:val="28"/>
        </w:rPr>
        <w:t>дминистрация городского округа Тольятти</w:t>
      </w:r>
    </w:p>
    <w:p w:rsidR="00F463B8" w:rsidRDefault="00F463B8" w:rsidP="00F463B8">
      <w:pPr>
        <w:autoSpaceDE w:val="0"/>
        <w:autoSpaceDN w:val="0"/>
        <w:adjustRightInd w:val="0"/>
        <w:spacing w:after="0" w:line="240" w:lineRule="auto"/>
        <w:ind w:firstLine="708"/>
        <w:jc w:val="both"/>
        <w:rPr>
          <w:rFonts w:ascii="Times New Roman" w:hAnsi="Times New Roman"/>
          <w:sz w:val="28"/>
          <w:szCs w:val="28"/>
        </w:rPr>
      </w:pPr>
    </w:p>
    <w:p w:rsidR="00F463B8" w:rsidRPr="00EA5548" w:rsidRDefault="00F463B8" w:rsidP="00F463B8">
      <w:pPr>
        <w:pStyle w:val="ConsPlusNormal"/>
        <w:jc w:val="both"/>
        <w:rPr>
          <w:sz w:val="28"/>
          <w:szCs w:val="28"/>
        </w:rPr>
      </w:pPr>
      <w:r w:rsidRPr="00EA5548">
        <w:rPr>
          <w:sz w:val="28"/>
          <w:szCs w:val="28"/>
        </w:rPr>
        <w:tab/>
      </w:r>
    </w:p>
    <w:p w:rsidR="00244F8E" w:rsidRDefault="00F463B8" w:rsidP="00587F0C">
      <w:pPr>
        <w:pStyle w:val="ConsPlusNormal"/>
        <w:spacing w:line="276" w:lineRule="auto"/>
        <w:jc w:val="both"/>
        <w:rPr>
          <w:sz w:val="28"/>
          <w:szCs w:val="28"/>
        </w:rPr>
      </w:pPr>
      <w:r w:rsidRPr="00EA5548">
        <w:rPr>
          <w:sz w:val="28"/>
          <w:szCs w:val="28"/>
        </w:rPr>
        <w:tab/>
      </w:r>
      <w:r w:rsidR="00587F0C">
        <w:rPr>
          <w:sz w:val="28"/>
          <w:szCs w:val="28"/>
        </w:rPr>
        <w:t>П</w:t>
      </w:r>
      <w:r w:rsidRPr="00EA5548">
        <w:rPr>
          <w:sz w:val="28"/>
          <w:szCs w:val="28"/>
        </w:rPr>
        <w:t>роект предельных объемов бюджетных ассигнований на 20</w:t>
      </w:r>
      <w:r w:rsidR="00B0747F">
        <w:rPr>
          <w:sz w:val="28"/>
          <w:szCs w:val="28"/>
        </w:rPr>
        <w:t>2</w:t>
      </w:r>
      <w:r w:rsidR="00470D3D" w:rsidRPr="00470D3D">
        <w:rPr>
          <w:sz w:val="28"/>
          <w:szCs w:val="28"/>
        </w:rPr>
        <w:t>7</w:t>
      </w:r>
      <w:r w:rsidR="00587F0C">
        <w:rPr>
          <w:sz w:val="28"/>
          <w:szCs w:val="28"/>
        </w:rPr>
        <w:t xml:space="preserve"> год составляет </w:t>
      </w:r>
      <w:r w:rsidRPr="00EA5548">
        <w:rPr>
          <w:sz w:val="28"/>
          <w:szCs w:val="28"/>
        </w:rPr>
        <w:t xml:space="preserve">в общей сумме </w:t>
      </w:r>
      <w:r w:rsidR="002B008C">
        <w:rPr>
          <w:sz w:val="28"/>
          <w:szCs w:val="28"/>
        </w:rPr>
        <w:t>1</w:t>
      </w:r>
      <w:r w:rsidR="00470D3D">
        <w:rPr>
          <w:sz w:val="28"/>
          <w:szCs w:val="28"/>
        </w:rPr>
        <w:t> 1</w:t>
      </w:r>
      <w:r w:rsidR="00470D3D" w:rsidRPr="00470D3D">
        <w:rPr>
          <w:sz w:val="28"/>
          <w:szCs w:val="28"/>
        </w:rPr>
        <w:t>85 400</w:t>
      </w:r>
      <w:r w:rsidR="006B2D70">
        <w:rPr>
          <w:sz w:val="28"/>
          <w:szCs w:val="28"/>
        </w:rPr>
        <w:t xml:space="preserve"> </w:t>
      </w:r>
      <w:r w:rsidRPr="00EA5548">
        <w:rPr>
          <w:sz w:val="28"/>
          <w:szCs w:val="28"/>
        </w:rPr>
        <w:t>тыс.</w:t>
      </w:r>
      <w:r w:rsidR="003F0AE7" w:rsidRPr="003F0AE7">
        <w:rPr>
          <w:sz w:val="28"/>
          <w:szCs w:val="28"/>
        </w:rPr>
        <w:t xml:space="preserve"> </w:t>
      </w:r>
      <w:r w:rsidRPr="00EA5548">
        <w:rPr>
          <w:sz w:val="28"/>
          <w:szCs w:val="28"/>
        </w:rPr>
        <w:t>руб.</w:t>
      </w:r>
      <w:r w:rsidR="00587F0C">
        <w:rPr>
          <w:sz w:val="28"/>
          <w:szCs w:val="28"/>
        </w:rPr>
        <w:t>, в том числе п</w:t>
      </w:r>
      <w:r w:rsidR="00244F8E">
        <w:rPr>
          <w:sz w:val="28"/>
          <w:szCs w:val="28"/>
        </w:rPr>
        <w:t>рограммн</w:t>
      </w:r>
      <w:r w:rsidR="002B008C">
        <w:rPr>
          <w:sz w:val="28"/>
          <w:szCs w:val="28"/>
        </w:rPr>
        <w:t>ые</w:t>
      </w:r>
      <w:r w:rsidR="00470D3D">
        <w:rPr>
          <w:sz w:val="28"/>
          <w:szCs w:val="28"/>
        </w:rPr>
        <w:t xml:space="preserve"> расходы в сумме 1 183 </w:t>
      </w:r>
      <w:r w:rsidR="00470D3D" w:rsidRPr="00470D3D">
        <w:rPr>
          <w:sz w:val="28"/>
          <w:szCs w:val="28"/>
        </w:rPr>
        <w:t>759</w:t>
      </w:r>
      <w:r w:rsidR="006B2D70">
        <w:rPr>
          <w:sz w:val="28"/>
          <w:szCs w:val="28"/>
        </w:rPr>
        <w:t xml:space="preserve"> </w:t>
      </w:r>
      <w:r w:rsidR="00433C0B">
        <w:rPr>
          <w:sz w:val="28"/>
          <w:szCs w:val="28"/>
        </w:rPr>
        <w:t>тыс. руб.</w:t>
      </w:r>
    </w:p>
    <w:p w:rsidR="00587F0C" w:rsidRDefault="00587F0C" w:rsidP="00587F0C">
      <w:pPr>
        <w:pStyle w:val="ConsPlusNormal"/>
        <w:spacing w:line="276" w:lineRule="auto"/>
        <w:jc w:val="both"/>
        <w:rPr>
          <w:sz w:val="28"/>
          <w:szCs w:val="28"/>
        </w:rPr>
      </w:pPr>
      <w:r>
        <w:rPr>
          <w:sz w:val="28"/>
          <w:szCs w:val="28"/>
        </w:rPr>
        <w:tab/>
        <w:t xml:space="preserve">Потребность </w:t>
      </w:r>
      <w:r w:rsidRPr="00EA5548">
        <w:rPr>
          <w:sz w:val="28"/>
          <w:szCs w:val="28"/>
        </w:rPr>
        <w:t>бюджетных ассигнований</w:t>
      </w:r>
      <w:r w:rsidR="006B2D70">
        <w:rPr>
          <w:sz w:val="28"/>
          <w:szCs w:val="28"/>
        </w:rPr>
        <w:t xml:space="preserve"> </w:t>
      </w:r>
      <w:r w:rsidR="00470D3D">
        <w:rPr>
          <w:sz w:val="28"/>
          <w:szCs w:val="28"/>
        </w:rPr>
        <w:t>на 2027</w:t>
      </w:r>
      <w:r>
        <w:rPr>
          <w:sz w:val="28"/>
          <w:szCs w:val="28"/>
        </w:rPr>
        <w:t xml:space="preserve"> год со</w:t>
      </w:r>
      <w:r w:rsidR="00470D3D">
        <w:rPr>
          <w:sz w:val="28"/>
          <w:szCs w:val="28"/>
        </w:rPr>
        <w:t xml:space="preserve">ставляет в общей сумме 1 239 </w:t>
      </w:r>
      <w:r w:rsidR="00470D3D" w:rsidRPr="00470D3D">
        <w:rPr>
          <w:sz w:val="28"/>
          <w:szCs w:val="28"/>
        </w:rPr>
        <w:t>595</w:t>
      </w:r>
      <w:r>
        <w:rPr>
          <w:sz w:val="28"/>
          <w:szCs w:val="28"/>
        </w:rPr>
        <w:t xml:space="preserve"> тыс.</w:t>
      </w:r>
      <w:r w:rsidR="00F75E56">
        <w:rPr>
          <w:sz w:val="28"/>
          <w:szCs w:val="28"/>
        </w:rPr>
        <w:t xml:space="preserve"> </w:t>
      </w:r>
      <w:r>
        <w:rPr>
          <w:sz w:val="28"/>
          <w:szCs w:val="28"/>
        </w:rPr>
        <w:t>руб</w:t>
      </w:r>
      <w:r w:rsidR="003F0AE7">
        <w:rPr>
          <w:sz w:val="28"/>
          <w:szCs w:val="28"/>
        </w:rPr>
        <w:t>.</w:t>
      </w:r>
      <w:r>
        <w:rPr>
          <w:sz w:val="28"/>
          <w:szCs w:val="28"/>
        </w:rPr>
        <w:t>, в том числе программные расходы в сумме 1</w:t>
      </w:r>
      <w:r w:rsidR="00470D3D">
        <w:rPr>
          <w:sz w:val="28"/>
          <w:szCs w:val="28"/>
        </w:rPr>
        <w:t xml:space="preserve"> 237 </w:t>
      </w:r>
      <w:r w:rsidR="00470D3D" w:rsidRPr="00470D3D">
        <w:rPr>
          <w:sz w:val="28"/>
          <w:szCs w:val="28"/>
        </w:rPr>
        <w:t>954</w:t>
      </w:r>
      <w:r w:rsidR="006B2D70">
        <w:rPr>
          <w:sz w:val="28"/>
          <w:szCs w:val="28"/>
        </w:rPr>
        <w:t xml:space="preserve"> </w:t>
      </w:r>
      <w:r w:rsidR="0062641A">
        <w:rPr>
          <w:sz w:val="28"/>
          <w:szCs w:val="28"/>
        </w:rPr>
        <w:t>тыс. руб., не</w:t>
      </w:r>
      <w:r w:rsidR="00433C0B">
        <w:rPr>
          <w:sz w:val="28"/>
          <w:szCs w:val="28"/>
        </w:rPr>
        <w:t>программные расходы – 1 433 тыс.</w:t>
      </w:r>
      <w:r w:rsidR="003F0AE7">
        <w:rPr>
          <w:sz w:val="28"/>
          <w:szCs w:val="28"/>
        </w:rPr>
        <w:t xml:space="preserve"> </w:t>
      </w:r>
      <w:r w:rsidR="00433C0B">
        <w:rPr>
          <w:sz w:val="28"/>
          <w:szCs w:val="28"/>
        </w:rPr>
        <w:t>руб.</w:t>
      </w:r>
    </w:p>
    <w:p w:rsidR="00587F0C" w:rsidRDefault="00587F0C" w:rsidP="00587F0C">
      <w:pPr>
        <w:pStyle w:val="ConsPlusNormal"/>
        <w:spacing w:line="276" w:lineRule="auto"/>
        <w:jc w:val="both"/>
        <w:rPr>
          <w:sz w:val="28"/>
          <w:szCs w:val="28"/>
        </w:rPr>
      </w:pPr>
      <w:r>
        <w:rPr>
          <w:sz w:val="28"/>
          <w:szCs w:val="28"/>
        </w:rPr>
        <w:tab/>
        <w:t xml:space="preserve">Отклонение потребности от проекта предельных </w:t>
      </w:r>
      <w:r w:rsidRPr="00EA5548">
        <w:rPr>
          <w:sz w:val="28"/>
          <w:szCs w:val="28"/>
        </w:rPr>
        <w:t>объемов бюджетных ассигнований на 20</w:t>
      </w:r>
      <w:r w:rsidR="002D44E1">
        <w:rPr>
          <w:sz w:val="28"/>
          <w:szCs w:val="28"/>
        </w:rPr>
        <w:t>27</w:t>
      </w:r>
      <w:r>
        <w:rPr>
          <w:sz w:val="28"/>
          <w:szCs w:val="28"/>
        </w:rPr>
        <w:t xml:space="preserve"> год составляет </w:t>
      </w:r>
      <w:r w:rsidRPr="00EA5548">
        <w:rPr>
          <w:sz w:val="28"/>
          <w:szCs w:val="28"/>
        </w:rPr>
        <w:t xml:space="preserve">в общей сумме </w:t>
      </w:r>
      <w:r w:rsidR="0062641A">
        <w:rPr>
          <w:sz w:val="28"/>
          <w:szCs w:val="28"/>
        </w:rPr>
        <w:t>54 195</w:t>
      </w:r>
      <w:r w:rsidR="006B2D70">
        <w:rPr>
          <w:sz w:val="28"/>
          <w:szCs w:val="28"/>
        </w:rPr>
        <w:t xml:space="preserve"> </w:t>
      </w:r>
      <w:r w:rsidRPr="00EA5548">
        <w:rPr>
          <w:sz w:val="28"/>
          <w:szCs w:val="28"/>
        </w:rPr>
        <w:t>тыс.</w:t>
      </w:r>
      <w:r w:rsidR="003F0AE7">
        <w:rPr>
          <w:sz w:val="28"/>
          <w:szCs w:val="28"/>
        </w:rPr>
        <w:t xml:space="preserve"> р</w:t>
      </w:r>
      <w:r w:rsidRPr="00EA5548">
        <w:rPr>
          <w:sz w:val="28"/>
          <w:szCs w:val="28"/>
        </w:rPr>
        <w:t>уб</w:t>
      </w:r>
      <w:r w:rsidR="003F0AE7">
        <w:rPr>
          <w:sz w:val="28"/>
          <w:szCs w:val="28"/>
        </w:rPr>
        <w:t>.</w:t>
      </w:r>
      <w:r>
        <w:rPr>
          <w:sz w:val="28"/>
          <w:szCs w:val="28"/>
        </w:rPr>
        <w:t>, в том числе:</w:t>
      </w:r>
    </w:p>
    <w:p w:rsidR="00244F8E" w:rsidRDefault="00E75257" w:rsidP="0002297F">
      <w:pPr>
        <w:pStyle w:val="ConsPlusNormal"/>
        <w:spacing w:line="276" w:lineRule="auto"/>
        <w:ind w:firstLine="708"/>
        <w:jc w:val="both"/>
        <w:rPr>
          <w:sz w:val="28"/>
          <w:szCs w:val="28"/>
        </w:rPr>
      </w:pPr>
      <w:r>
        <w:rPr>
          <w:sz w:val="28"/>
          <w:szCs w:val="28"/>
        </w:rPr>
        <w:t>-</w:t>
      </w:r>
      <w:r w:rsidR="00244F8E">
        <w:rPr>
          <w:sz w:val="28"/>
          <w:szCs w:val="28"/>
        </w:rPr>
        <w:t xml:space="preserve"> Заработная плата с начислениями -</w:t>
      </w:r>
      <w:r w:rsidR="0062641A">
        <w:rPr>
          <w:sz w:val="28"/>
          <w:szCs w:val="28"/>
        </w:rPr>
        <w:t xml:space="preserve">  53 328</w:t>
      </w:r>
      <w:r w:rsidR="009112B2">
        <w:rPr>
          <w:sz w:val="28"/>
          <w:szCs w:val="28"/>
        </w:rPr>
        <w:t xml:space="preserve"> тыс. руб.</w:t>
      </w:r>
      <w:r w:rsidR="0002297F">
        <w:rPr>
          <w:sz w:val="28"/>
          <w:szCs w:val="28"/>
        </w:rPr>
        <w:t xml:space="preserve"> - и</w:t>
      </w:r>
      <w:r w:rsidR="00433C0B">
        <w:rPr>
          <w:sz w:val="28"/>
          <w:szCs w:val="28"/>
        </w:rPr>
        <w:t>ндексация</w:t>
      </w:r>
      <w:r w:rsidR="00587F0C">
        <w:rPr>
          <w:sz w:val="28"/>
          <w:szCs w:val="28"/>
        </w:rPr>
        <w:t xml:space="preserve"> заработной платы</w:t>
      </w:r>
      <w:r w:rsidR="006B2D70">
        <w:rPr>
          <w:sz w:val="28"/>
          <w:szCs w:val="28"/>
        </w:rPr>
        <w:t xml:space="preserve"> </w:t>
      </w:r>
      <w:r w:rsidR="002D44E1">
        <w:rPr>
          <w:sz w:val="28"/>
          <w:szCs w:val="28"/>
        </w:rPr>
        <w:t>в размере 4,6</w:t>
      </w:r>
      <w:r w:rsidR="00981E15">
        <w:rPr>
          <w:sz w:val="28"/>
          <w:szCs w:val="28"/>
        </w:rPr>
        <w:t>%</w:t>
      </w:r>
      <w:r w:rsidR="006B2D70">
        <w:rPr>
          <w:sz w:val="28"/>
          <w:szCs w:val="28"/>
        </w:rPr>
        <w:t xml:space="preserve"> </w:t>
      </w:r>
      <w:r w:rsidR="00981E15">
        <w:rPr>
          <w:sz w:val="28"/>
          <w:szCs w:val="28"/>
        </w:rPr>
        <w:t>работн</w:t>
      </w:r>
      <w:r w:rsidR="00433C0B">
        <w:rPr>
          <w:sz w:val="28"/>
          <w:szCs w:val="28"/>
        </w:rPr>
        <w:t>икам</w:t>
      </w:r>
      <w:r w:rsidR="002D44E1">
        <w:rPr>
          <w:sz w:val="28"/>
          <w:szCs w:val="28"/>
        </w:rPr>
        <w:t xml:space="preserve"> (8</w:t>
      </w:r>
      <w:r w:rsidR="003518A0">
        <w:rPr>
          <w:sz w:val="28"/>
          <w:szCs w:val="28"/>
        </w:rPr>
        <w:t>70</w:t>
      </w:r>
      <w:r w:rsidR="00981E15">
        <w:rPr>
          <w:sz w:val="28"/>
          <w:szCs w:val="28"/>
        </w:rPr>
        <w:t xml:space="preserve"> человек), исполняющим местные полномочия</w:t>
      </w:r>
      <w:r w:rsidR="008859E6">
        <w:rPr>
          <w:sz w:val="28"/>
          <w:szCs w:val="28"/>
        </w:rPr>
        <w:t>;</w:t>
      </w:r>
    </w:p>
    <w:p w:rsidR="008859E6" w:rsidRDefault="0002297F" w:rsidP="0002297F">
      <w:pPr>
        <w:pStyle w:val="ConsPlusNormal"/>
        <w:spacing w:line="276" w:lineRule="auto"/>
        <w:jc w:val="both"/>
        <w:rPr>
          <w:sz w:val="28"/>
          <w:szCs w:val="28"/>
        </w:rPr>
      </w:pPr>
      <w:r>
        <w:rPr>
          <w:sz w:val="28"/>
          <w:szCs w:val="28"/>
        </w:rPr>
        <w:t xml:space="preserve">          </w:t>
      </w:r>
      <w:r w:rsidR="00981E15">
        <w:rPr>
          <w:sz w:val="28"/>
          <w:szCs w:val="28"/>
        </w:rPr>
        <w:t>- Заработна</w:t>
      </w:r>
      <w:r w:rsidR="002D44E1">
        <w:rPr>
          <w:sz w:val="28"/>
          <w:szCs w:val="28"/>
        </w:rPr>
        <w:t>я плата с начислениями -   561</w:t>
      </w:r>
      <w:r w:rsidR="00981E15">
        <w:rPr>
          <w:sz w:val="28"/>
          <w:szCs w:val="28"/>
        </w:rPr>
        <w:t xml:space="preserve"> тыс. руб.</w:t>
      </w:r>
      <w:r>
        <w:rPr>
          <w:sz w:val="28"/>
          <w:szCs w:val="28"/>
        </w:rPr>
        <w:t xml:space="preserve"> - и</w:t>
      </w:r>
      <w:r w:rsidR="00433C0B">
        <w:rPr>
          <w:sz w:val="28"/>
          <w:szCs w:val="28"/>
        </w:rPr>
        <w:t>ндексация</w:t>
      </w:r>
      <w:r w:rsidR="002D44E1">
        <w:rPr>
          <w:sz w:val="28"/>
          <w:szCs w:val="28"/>
        </w:rPr>
        <w:t xml:space="preserve"> заработной платы</w:t>
      </w:r>
      <w:r w:rsidR="00E34310">
        <w:rPr>
          <w:sz w:val="28"/>
          <w:szCs w:val="28"/>
        </w:rPr>
        <w:t xml:space="preserve"> </w:t>
      </w:r>
      <w:r w:rsidR="002D44E1">
        <w:rPr>
          <w:sz w:val="28"/>
          <w:szCs w:val="28"/>
        </w:rPr>
        <w:t>в размере 4,6</w:t>
      </w:r>
      <w:r w:rsidR="00CE32D3">
        <w:rPr>
          <w:sz w:val="28"/>
          <w:szCs w:val="28"/>
        </w:rPr>
        <w:t>% работникам администрации (95</w:t>
      </w:r>
      <w:r w:rsidR="00981E15">
        <w:rPr>
          <w:sz w:val="28"/>
          <w:szCs w:val="28"/>
        </w:rPr>
        <w:t>,5 человек), исполняющим переданные отдельные государственные полномочия Самарско</w:t>
      </w:r>
      <w:r w:rsidR="00433C0B">
        <w:rPr>
          <w:sz w:val="28"/>
          <w:szCs w:val="28"/>
        </w:rPr>
        <w:t>й области за счет, в том числе</w:t>
      </w:r>
      <w:r w:rsidR="00981E15">
        <w:rPr>
          <w:sz w:val="28"/>
          <w:szCs w:val="28"/>
        </w:rPr>
        <w:t xml:space="preserve"> дополнительного использования средств бюджета городск</w:t>
      </w:r>
      <w:r w:rsidR="00525BC2">
        <w:rPr>
          <w:sz w:val="28"/>
          <w:szCs w:val="28"/>
        </w:rPr>
        <w:t>ого округа Тольятти.</w:t>
      </w:r>
    </w:p>
    <w:p w:rsidR="008859E6" w:rsidRDefault="008859E6" w:rsidP="006873DB">
      <w:pPr>
        <w:pStyle w:val="ConsPlusNormal"/>
        <w:spacing w:line="276" w:lineRule="auto"/>
        <w:ind w:firstLine="708"/>
        <w:jc w:val="both"/>
        <w:rPr>
          <w:sz w:val="28"/>
          <w:szCs w:val="28"/>
        </w:rPr>
      </w:pPr>
      <w:r>
        <w:rPr>
          <w:sz w:val="28"/>
          <w:szCs w:val="28"/>
        </w:rPr>
        <w:t>Основание: статья 134 ТК РФ, Коллект</w:t>
      </w:r>
      <w:bookmarkStart w:id="0" w:name="_GoBack"/>
      <w:bookmarkEnd w:id="0"/>
      <w:r>
        <w:rPr>
          <w:sz w:val="28"/>
          <w:szCs w:val="28"/>
        </w:rPr>
        <w:t>ивный договор администрации городского округа Тольятти, служебное</w:t>
      </w:r>
      <w:r w:rsidR="006B2D70">
        <w:rPr>
          <w:sz w:val="28"/>
          <w:szCs w:val="28"/>
        </w:rPr>
        <w:t xml:space="preserve"> письмо департамента экономического развития администрации </w:t>
      </w:r>
      <w:r w:rsidR="00CE32D3">
        <w:rPr>
          <w:sz w:val="28"/>
          <w:szCs w:val="28"/>
        </w:rPr>
        <w:t>городского округа Тольятти от 17</w:t>
      </w:r>
      <w:r w:rsidR="006B2D70">
        <w:rPr>
          <w:sz w:val="28"/>
          <w:szCs w:val="28"/>
        </w:rPr>
        <w:t>.06.20</w:t>
      </w:r>
      <w:r w:rsidR="00CE32D3">
        <w:rPr>
          <w:sz w:val="28"/>
          <w:szCs w:val="28"/>
        </w:rPr>
        <w:t>25 № 32970</w:t>
      </w:r>
      <w:r w:rsidR="006B2D70">
        <w:rPr>
          <w:sz w:val="28"/>
          <w:szCs w:val="28"/>
        </w:rPr>
        <w:t>-вн/4.2</w:t>
      </w:r>
      <w:r>
        <w:rPr>
          <w:sz w:val="28"/>
          <w:szCs w:val="28"/>
        </w:rPr>
        <w:t>.</w:t>
      </w:r>
    </w:p>
    <w:p w:rsidR="0002297F" w:rsidRDefault="006873DB" w:rsidP="0002297F">
      <w:pPr>
        <w:pStyle w:val="ConsPlusNormal"/>
        <w:spacing w:line="276" w:lineRule="auto"/>
        <w:ind w:firstLine="708"/>
        <w:jc w:val="both"/>
        <w:rPr>
          <w:sz w:val="28"/>
          <w:szCs w:val="28"/>
        </w:rPr>
      </w:pPr>
      <w:r>
        <w:rPr>
          <w:sz w:val="28"/>
          <w:szCs w:val="28"/>
        </w:rPr>
        <w:t xml:space="preserve">  </w:t>
      </w:r>
      <w:r w:rsidR="0002297F">
        <w:rPr>
          <w:sz w:val="28"/>
          <w:szCs w:val="28"/>
        </w:rPr>
        <w:t>В проекте бюджета на 2027 год и плановый период 2028 и 2029 годов предусмотрены средства на исполнение судебных актов (оплата судебных экспертиз) в размере 1 433 тыс. руб. ежегодно в рамках непрограммных расходов.</w:t>
      </w:r>
    </w:p>
    <w:p w:rsidR="000D0D67" w:rsidRDefault="006873DB" w:rsidP="006B2D70">
      <w:pPr>
        <w:pStyle w:val="ConsPlusNormal"/>
        <w:spacing w:line="276" w:lineRule="auto"/>
        <w:ind w:firstLine="708"/>
        <w:jc w:val="both"/>
        <w:rPr>
          <w:sz w:val="28"/>
          <w:szCs w:val="28"/>
        </w:rPr>
      </w:pPr>
      <w:r>
        <w:rPr>
          <w:sz w:val="28"/>
          <w:szCs w:val="28"/>
        </w:rPr>
        <w:t xml:space="preserve">  </w:t>
      </w:r>
      <w:r w:rsidR="00525BC2">
        <w:rPr>
          <w:sz w:val="28"/>
          <w:szCs w:val="28"/>
        </w:rPr>
        <w:t xml:space="preserve">Основание: </w:t>
      </w:r>
      <w:r w:rsidR="00525BC2">
        <w:rPr>
          <w:sz w:val="28"/>
        </w:rPr>
        <w:t>Постановление</w:t>
      </w:r>
      <w:r w:rsidR="004559D8">
        <w:rPr>
          <w:sz w:val="28"/>
        </w:rPr>
        <w:t xml:space="preserve"> администрации городского округа Тольятти от 04.12.2018 №3570-п/1 "Об установлении расходного обязательства по исполнению судебных актов, предусматривающих обращение взыскания на средства бюджета городского округа Тольятти, судебных актов, предусматривающих внесение денежных средств на депозитный счет суда, судебных актов, предусматривающих оплату судебных экспертиз, по оплате административных штрафов по делам об административных правонарушениях"</w:t>
      </w:r>
      <w:r w:rsidR="006B2D70">
        <w:rPr>
          <w:sz w:val="28"/>
          <w:szCs w:val="28"/>
        </w:rPr>
        <w:t xml:space="preserve">, </w:t>
      </w:r>
      <w:r w:rsidR="00525BC2">
        <w:rPr>
          <w:sz w:val="28"/>
          <w:szCs w:val="28"/>
        </w:rPr>
        <w:t xml:space="preserve">служебное письмо правового департамента администрации </w:t>
      </w:r>
      <w:r w:rsidR="006B2D70">
        <w:rPr>
          <w:sz w:val="28"/>
          <w:szCs w:val="28"/>
        </w:rPr>
        <w:t>городс</w:t>
      </w:r>
      <w:r w:rsidR="00CE32D3">
        <w:rPr>
          <w:sz w:val="28"/>
          <w:szCs w:val="28"/>
        </w:rPr>
        <w:t>кого округа Тольятти от 21.05.2026</w:t>
      </w:r>
      <w:r w:rsidR="006B2D70">
        <w:rPr>
          <w:sz w:val="28"/>
          <w:szCs w:val="28"/>
        </w:rPr>
        <w:t xml:space="preserve"> №</w:t>
      </w:r>
      <w:r w:rsidR="00CE32D3">
        <w:rPr>
          <w:sz w:val="28"/>
          <w:szCs w:val="28"/>
        </w:rPr>
        <w:t xml:space="preserve"> 27 670-вн/1</w:t>
      </w:r>
      <w:r w:rsidR="006B2D70">
        <w:rPr>
          <w:sz w:val="28"/>
          <w:szCs w:val="28"/>
        </w:rPr>
        <w:t>.2.</w:t>
      </w:r>
    </w:p>
    <w:p w:rsidR="000D0D67" w:rsidRDefault="000D0D67" w:rsidP="00EA5548">
      <w:pPr>
        <w:spacing w:after="0" w:line="240" w:lineRule="auto"/>
        <w:rPr>
          <w:rFonts w:ascii="Times New Roman" w:eastAsia="Calibri" w:hAnsi="Times New Roman" w:cs="Times New Roman"/>
          <w:sz w:val="28"/>
          <w:szCs w:val="28"/>
        </w:rPr>
      </w:pPr>
    </w:p>
    <w:p w:rsidR="00CE16A2" w:rsidRDefault="000D0D67" w:rsidP="00EA554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Р</w:t>
      </w:r>
      <w:r w:rsidR="00BE253F" w:rsidRPr="00EA5548">
        <w:rPr>
          <w:rFonts w:ascii="Times New Roman" w:eastAsia="Calibri" w:hAnsi="Times New Roman" w:cs="Times New Roman"/>
          <w:sz w:val="28"/>
          <w:szCs w:val="28"/>
        </w:rPr>
        <w:t xml:space="preserve">уководитель </w:t>
      </w:r>
      <w:r>
        <w:rPr>
          <w:rFonts w:ascii="Times New Roman" w:eastAsia="Calibri" w:hAnsi="Times New Roman" w:cs="Times New Roman"/>
          <w:sz w:val="28"/>
          <w:szCs w:val="28"/>
        </w:rPr>
        <w:t>управления</w:t>
      </w:r>
    </w:p>
    <w:p w:rsidR="006873DB" w:rsidRDefault="00CE16A2" w:rsidP="006873DB">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бухгалтерии                         </w:t>
      </w:r>
      <w:r w:rsidR="006873DB">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00CE32D3">
        <w:rPr>
          <w:rFonts w:ascii="Times New Roman" w:eastAsia="Calibri" w:hAnsi="Times New Roman" w:cs="Times New Roman"/>
          <w:sz w:val="28"/>
          <w:szCs w:val="28"/>
        </w:rPr>
        <w:t>М.В. Остапко</w:t>
      </w:r>
    </w:p>
    <w:p w:rsidR="000D0D67" w:rsidRDefault="00CE16A2" w:rsidP="00EA5548">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6873DB">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p>
    <w:p w:rsidR="00C77D64" w:rsidRDefault="00C77D64" w:rsidP="00EE3C2A">
      <w:pPr>
        <w:spacing w:after="0" w:line="240" w:lineRule="auto"/>
        <w:rPr>
          <w:rFonts w:ascii="Times New Roman" w:eastAsia="Calibri" w:hAnsi="Times New Roman" w:cs="Times New Roman"/>
          <w:sz w:val="28"/>
          <w:szCs w:val="28"/>
        </w:rPr>
      </w:pPr>
    </w:p>
    <w:p w:rsidR="000D0D67" w:rsidRDefault="000D0D67" w:rsidP="00EE3C2A">
      <w:pPr>
        <w:spacing w:after="0" w:line="240" w:lineRule="auto"/>
        <w:rPr>
          <w:rFonts w:ascii="Times New Roman" w:eastAsia="Calibri" w:hAnsi="Times New Roman" w:cs="Times New Roman"/>
          <w:sz w:val="28"/>
          <w:szCs w:val="28"/>
        </w:rPr>
      </w:pPr>
    </w:p>
    <w:p w:rsidR="000D0D67" w:rsidRDefault="000D0D67" w:rsidP="00EE3C2A">
      <w:pPr>
        <w:spacing w:after="0" w:line="240" w:lineRule="auto"/>
        <w:rPr>
          <w:rFonts w:ascii="Times New Roman" w:hAnsi="Times New Roman" w:cs="Times New Roman"/>
          <w:sz w:val="20"/>
          <w:szCs w:val="20"/>
        </w:rPr>
      </w:pPr>
    </w:p>
    <w:p w:rsidR="00BE253F" w:rsidRPr="00EE3C2A" w:rsidRDefault="00CE16A2" w:rsidP="00EE3C2A">
      <w:pPr>
        <w:spacing w:after="0" w:line="240" w:lineRule="auto"/>
        <w:rPr>
          <w:rFonts w:ascii="Times New Roman" w:hAnsi="Times New Roman" w:cs="Times New Roman"/>
          <w:sz w:val="20"/>
          <w:szCs w:val="20"/>
        </w:rPr>
      </w:pPr>
      <w:r>
        <w:rPr>
          <w:rFonts w:ascii="Times New Roman" w:hAnsi="Times New Roman" w:cs="Times New Roman"/>
          <w:sz w:val="20"/>
          <w:szCs w:val="20"/>
        </w:rPr>
        <w:t>Платонова Т.В.</w:t>
      </w:r>
    </w:p>
    <w:p w:rsidR="00EE3C2A" w:rsidRPr="00EE3C2A" w:rsidRDefault="00EE3C2A" w:rsidP="00EE3C2A">
      <w:pPr>
        <w:spacing w:after="0" w:line="240" w:lineRule="auto"/>
        <w:rPr>
          <w:rFonts w:ascii="Times New Roman" w:hAnsi="Times New Roman" w:cs="Times New Roman"/>
          <w:sz w:val="20"/>
          <w:szCs w:val="20"/>
        </w:rPr>
      </w:pPr>
      <w:r w:rsidRPr="00EE3C2A">
        <w:rPr>
          <w:rFonts w:ascii="Times New Roman" w:hAnsi="Times New Roman" w:cs="Times New Roman"/>
          <w:sz w:val="20"/>
          <w:szCs w:val="20"/>
        </w:rPr>
        <w:t>543</w:t>
      </w:r>
      <w:r w:rsidR="00CE16A2">
        <w:rPr>
          <w:rFonts w:ascii="Times New Roman" w:hAnsi="Times New Roman" w:cs="Times New Roman"/>
          <w:sz w:val="20"/>
          <w:szCs w:val="20"/>
        </w:rPr>
        <w:t>743</w:t>
      </w:r>
    </w:p>
    <w:sectPr w:rsidR="00EE3C2A" w:rsidRPr="00EE3C2A" w:rsidSect="00C77D64">
      <w:pgSz w:w="11906" w:h="16838"/>
      <w:pgMar w:top="567" w:right="851" w:bottom="28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B8"/>
    <w:rsid w:val="00003488"/>
    <w:rsid w:val="0002297F"/>
    <w:rsid w:val="0006043E"/>
    <w:rsid w:val="0007650B"/>
    <w:rsid w:val="00094FB7"/>
    <w:rsid w:val="000B730D"/>
    <w:rsid w:val="000D0D67"/>
    <w:rsid w:val="000E28BE"/>
    <w:rsid w:val="00101E72"/>
    <w:rsid w:val="001026E2"/>
    <w:rsid w:val="001454F6"/>
    <w:rsid w:val="00151AA2"/>
    <w:rsid w:val="00160C89"/>
    <w:rsid w:val="00172DB5"/>
    <w:rsid w:val="001825EE"/>
    <w:rsid w:val="00196E73"/>
    <w:rsid w:val="001E2587"/>
    <w:rsid w:val="0022005A"/>
    <w:rsid w:val="00221B21"/>
    <w:rsid w:val="00226D3D"/>
    <w:rsid w:val="00244F8E"/>
    <w:rsid w:val="00256249"/>
    <w:rsid w:val="0028700C"/>
    <w:rsid w:val="002A5752"/>
    <w:rsid w:val="002A5EAD"/>
    <w:rsid w:val="002B008C"/>
    <w:rsid w:val="002D44E1"/>
    <w:rsid w:val="003518A0"/>
    <w:rsid w:val="00376B71"/>
    <w:rsid w:val="003F0AE7"/>
    <w:rsid w:val="00415074"/>
    <w:rsid w:val="00433C0B"/>
    <w:rsid w:val="004559D8"/>
    <w:rsid w:val="00470D3D"/>
    <w:rsid w:val="004E0330"/>
    <w:rsid w:val="00502B2C"/>
    <w:rsid w:val="0050695A"/>
    <w:rsid w:val="00517951"/>
    <w:rsid w:val="00525BC2"/>
    <w:rsid w:val="00543196"/>
    <w:rsid w:val="00552A87"/>
    <w:rsid w:val="0056296D"/>
    <w:rsid w:val="00575041"/>
    <w:rsid w:val="00585B97"/>
    <w:rsid w:val="00587F0C"/>
    <w:rsid w:val="005A23E4"/>
    <w:rsid w:val="005A35A4"/>
    <w:rsid w:val="005C4F73"/>
    <w:rsid w:val="005E6404"/>
    <w:rsid w:val="005F0FBE"/>
    <w:rsid w:val="005F7D69"/>
    <w:rsid w:val="00607B59"/>
    <w:rsid w:val="00613AAE"/>
    <w:rsid w:val="0062641A"/>
    <w:rsid w:val="006873DB"/>
    <w:rsid w:val="006934BF"/>
    <w:rsid w:val="006B2D70"/>
    <w:rsid w:val="006D4393"/>
    <w:rsid w:val="006D7B53"/>
    <w:rsid w:val="00712B46"/>
    <w:rsid w:val="00765E7C"/>
    <w:rsid w:val="007E453E"/>
    <w:rsid w:val="007F5F6F"/>
    <w:rsid w:val="00833956"/>
    <w:rsid w:val="00837C93"/>
    <w:rsid w:val="008859E6"/>
    <w:rsid w:val="00897559"/>
    <w:rsid w:val="009112B2"/>
    <w:rsid w:val="00963C38"/>
    <w:rsid w:val="00966D84"/>
    <w:rsid w:val="009763F5"/>
    <w:rsid w:val="00981E15"/>
    <w:rsid w:val="009851E1"/>
    <w:rsid w:val="009A0599"/>
    <w:rsid w:val="009A7930"/>
    <w:rsid w:val="009B029B"/>
    <w:rsid w:val="009B42C8"/>
    <w:rsid w:val="009C432B"/>
    <w:rsid w:val="009D3841"/>
    <w:rsid w:val="00A261EA"/>
    <w:rsid w:val="00A5224E"/>
    <w:rsid w:val="00A77DC0"/>
    <w:rsid w:val="00A92AAC"/>
    <w:rsid w:val="00AB38A9"/>
    <w:rsid w:val="00B0747F"/>
    <w:rsid w:val="00B53361"/>
    <w:rsid w:val="00B70F51"/>
    <w:rsid w:val="00B712EA"/>
    <w:rsid w:val="00B7310C"/>
    <w:rsid w:val="00BB22E6"/>
    <w:rsid w:val="00BD6F8A"/>
    <w:rsid w:val="00BE253F"/>
    <w:rsid w:val="00BE499E"/>
    <w:rsid w:val="00C251DF"/>
    <w:rsid w:val="00C60D8B"/>
    <w:rsid w:val="00C64332"/>
    <w:rsid w:val="00C706F6"/>
    <w:rsid w:val="00C731D3"/>
    <w:rsid w:val="00C77D64"/>
    <w:rsid w:val="00C818D2"/>
    <w:rsid w:val="00C97146"/>
    <w:rsid w:val="00CA727C"/>
    <w:rsid w:val="00CB7748"/>
    <w:rsid w:val="00CD58BE"/>
    <w:rsid w:val="00CE16A2"/>
    <w:rsid w:val="00CE32D3"/>
    <w:rsid w:val="00D43A8B"/>
    <w:rsid w:val="00D43C89"/>
    <w:rsid w:val="00D64AC8"/>
    <w:rsid w:val="00D96271"/>
    <w:rsid w:val="00DE4E37"/>
    <w:rsid w:val="00E224BE"/>
    <w:rsid w:val="00E3319F"/>
    <w:rsid w:val="00E34310"/>
    <w:rsid w:val="00E60078"/>
    <w:rsid w:val="00E719D9"/>
    <w:rsid w:val="00E75257"/>
    <w:rsid w:val="00EA4920"/>
    <w:rsid w:val="00EA5548"/>
    <w:rsid w:val="00EB7134"/>
    <w:rsid w:val="00EC546D"/>
    <w:rsid w:val="00EE3C2A"/>
    <w:rsid w:val="00EF5E02"/>
    <w:rsid w:val="00F45AA1"/>
    <w:rsid w:val="00F463B8"/>
    <w:rsid w:val="00F75E56"/>
    <w:rsid w:val="00FA3942"/>
    <w:rsid w:val="00FC19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7C9A88-A901-46AB-AC08-4F7F7FB39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24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63B8"/>
    <w:pPr>
      <w:autoSpaceDE w:val="0"/>
      <w:autoSpaceDN w:val="0"/>
      <w:adjustRightInd w:val="0"/>
      <w:spacing w:after="0" w:line="240" w:lineRule="auto"/>
    </w:pPr>
    <w:rPr>
      <w:rFonts w:ascii="Times New Roman" w:eastAsia="Calibri"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270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413</Words>
  <Characters>2358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ljubchenko.mn</dc:creator>
  <cp:lastModifiedBy>Телениус Наталья Викторовна</cp:lastModifiedBy>
  <cp:revision>4</cp:revision>
  <cp:lastPrinted>2025-09-09T10:58:00Z</cp:lastPrinted>
  <dcterms:created xsi:type="dcterms:W3CDTF">2026-09-02T09:14:00Z</dcterms:created>
  <dcterms:modified xsi:type="dcterms:W3CDTF">2026-09-02T09:27:00Z</dcterms:modified>
</cp:coreProperties>
</file>